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b w:val="1"/>
          <w:bCs w:val="1"/>
          <w:sz w:val="34"/>
          <w:szCs w:val="34"/>
        </w:rPr>
      </w:pPr>
      <w:r w:rsidDel="00000000" w:rsidR="00000000" w:rsidRPr="00000000">
        <w:rPr>
          <w:rFonts w:ascii="Times New Roman" w:cs="Times New Roman" w:eastAsia="Times New Roman" w:hAnsi="Times New Roman"/>
          <w:b w:val="1"/>
          <w:bCs w:val="1"/>
          <w:sz w:val="34"/>
          <w:szCs w:val="34"/>
          <w:rtl w:val="0"/>
        </w:rPr>
        <w:t xml:space="preserve">"Sofia Corradi: Erasmus Mom".</w:t>
      </w:r>
    </w:p>
    <w:p w:rsidR="00000000" w:rsidDel="00000000" w:rsidP="00000000" w:rsidRDefault="00000000" w:rsidRPr="00000000" w14:paraId="00000002">
      <w:pPr>
        <w:spacing w:line="276"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3">
      <w:pPr>
        <w:spacing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Born in Rome in 1934, Sofia Corradi studied Law at the University "La Sapienza" of Rome.</w:t>
      </w:r>
    </w:p>
    <w:p w:rsidR="00000000" w:rsidDel="00000000" w:rsidP="00000000" w:rsidRDefault="00000000" w:rsidRPr="00000000" w14:paraId="00000004">
      <w:pPr>
        <w:spacing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Later, in 1957, she continued her studies in the United States.</w:t>
      </w:r>
    </w:p>
    <w:p w:rsidR="00000000" w:rsidDel="00000000" w:rsidP="00000000" w:rsidRDefault="00000000" w:rsidRPr="00000000" w14:paraId="00000005">
      <w:pPr>
        <w:spacing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Despite missing few exams and her thesis, she still earned a Master's degree in Comparative University Legislation from Columbia University. She then conceived the idea of Erasmus upon her return to Rome, as the university had not recognized her Master's degree obtained abroad, asking her instead to complete the regular course </w:t>
      </w:r>
    </w:p>
    <w:p w:rsidR="00000000" w:rsidDel="00000000" w:rsidP="00000000" w:rsidRDefault="00000000" w:rsidRPr="00000000" w14:paraId="00000006">
      <w:pPr>
        <w:spacing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of study..</w:t>
      </w:r>
    </w:p>
    <w:p w:rsidR="00000000" w:rsidDel="00000000" w:rsidP="00000000" w:rsidRDefault="00000000" w:rsidRPr="00000000" w14:paraId="00000007">
      <w:pPr>
        <w:spacing w:line="276"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8">
      <w:pPr>
        <w:spacing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09">
      <w:pPr>
        <w:spacing w:line="276"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A">
      <w:pPr>
        <w:spacing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Today, taking a period of study abroad for granted seems normal. Erasmus, mobility, recognized credits, European universities talking to each other. But all this, more than fifty years ago, did not exist. And if it exists today, the credit goes also, or rather above all, to Sofia Corradi. After graduating, while building a brilliant academic career, Corradi became a scientific consultant to the Association of Rectors of Italian Universities (CRUI). This is where a revolutionary idea begins to take shape: allowing students to study abroad without losing years, exams, and academic dignity. In 1969, Corradi put everything down in black and white in a memorandum that today we can consider the birth certificate of the Erasmus project. A simple yet powerful document that affirms a then unthinkable principle: «Students can request to complete part of their study plan at foreign universities (...) The Faculty Council will be able to declare the equivalence of studies completed abroad.» An idea of mobility with credit recognition, which breaks the national borders of the university and anticipates by decades the Europe we know today.</w:t>
      </w:r>
    </w:p>
    <w:p w:rsidR="00000000" w:rsidDel="00000000" w:rsidP="00000000" w:rsidRDefault="00000000" w:rsidRPr="00000000" w14:paraId="0000000B">
      <w:pPr>
        <w:spacing w:line="276"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C">
      <w:pPr>
        <w:spacing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memorandum was promoted by the mathematician Alessandro Faedo, then president of CRUI, and reached as far as the Minister of Public Education Mario Ferrari Aggradi, who adopted it as the basis of bill 612/1969 for the reform In the report to the Senate we read a sentence that today sounds almost prophetic:. «With these rules, Italy places itself in a position of great European and international openness»..</w:t>
      </w:r>
    </w:p>
    <w:p w:rsidR="00000000" w:rsidDel="00000000" w:rsidP="00000000" w:rsidRDefault="00000000" w:rsidRPr="00000000" w14:paraId="0000000D">
      <w:pPr>
        <w:spacing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law, however, will never see the final light of day: the process is interrupted by the early end of the legislature. But the idea has now started. And it won't stop anymore..</w:t>
      </w:r>
    </w:p>
    <w:p w:rsidR="00000000" w:rsidDel="00000000" w:rsidP="00000000" w:rsidRDefault="00000000" w:rsidRPr="00000000" w14:paraId="0000000E">
      <w:pPr>
        <w:spacing w:line="276"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F">
      <w:pPr>
        <w:spacing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Meanwhile, Corradi also worked tirelessly internationally: she attended an Italian-French meeting in Pisa, drafted a press release that was published by numerous Italian newspapers, and continued to spread the concept of a university without borders. In 1976 came the European turning point: the European Economic Community passed a resolution encouraging exchanges between university students. The Joint Study Programs were born, a long phase of experimentation that would lead, in 1987, to the official birth of the Erasmus Program. This entire journey, made up of intuitions, obstacles, political slowness and cultural achievements, is recounted directly by Corradi in her most emblematic book: Erasmus and Erasmus Plus. The International Mobility of University Students (2015), a fundamental text for understanding how one of the greatest European educational revolutions was born. </w:t>
      </w:r>
    </w:p>
    <w:p w:rsidR="00000000" w:rsidDel="00000000" w:rsidP="00000000" w:rsidRDefault="00000000" w:rsidRPr="00000000" w14:paraId="00000010">
      <w:pPr>
        <w:spacing w:line="276"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1">
      <w:pPr>
        <w:spacing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But Sofia Corradi is not just Erasmus. Her research activity led her to work with institutions such as the UN, UNESCO, the London School of Economics and the Hague Academy of International Law, deepening the right to education as a fundamental human right. For over twenty years she taught Adult Education and Lifelong Learning at Roma Tre University, training generations of educators and pedagogues.</w:t>
      </w:r>
    </w:p>
    <w:p w:rsidR="00000000" w:rsidDel="00000000" w:rsidP="00000000" w:rsidRDefault="00000000" w:rsidRPr="00000000" w14:paraId="00000012">
      <w:pPr>
        <w:spacing w:line="276"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3">
      <w:pPr>
        <w:spacing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4">
      <w:pPr>
        <w:spacing w:line="276"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5">
      <w:pPr>
        <w:spacing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Among her most important works we remember:</w:t>
      </w:r>
    </w:p>
    <w:p w:rsidR="00000000" w:rsidDel="00000000" w:rsidP="00000000" w:rsidRDefault="00000000" w:rsidRPr="00000000" w14:paraId="00000016">
      <w:pPr>
        <w:numPr>
          <w:ilvl w:val="0"/>
          <w:numId w:val="1"/>
        </w:numPr>
        <w:spacing w:line="276" w:lineRule="auto"/>
        <w:ind w:left="720" w:hanging="360"/>
        <w:jc w:val="both"/>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Adult Education and Family Community (1975), </w:t>
      </w:r>
    </w:p>
    <w:p w:rsidR="00000000" w:rsidDel="00000000" w:rsidP="00000000" w:rsidRDefault="00000000" w:rsidRPr="00000000" w14:paraId="00000017">
      <w:pPr>
        <w:numPr>
          <w:ilvl w:val="0"/>
          <w:numId w:val="1"/>
        </w:numPr>
        <w:spacing w:line="276" w:lineRule="auto"/>
        <w:ind w:left="720" w:hanging="360"/>
        <w:jc w:val="both"/>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Erasmus and Comet,</w:t>
      </w:r>
    </w:p>
    <w:p w:rsidR="00000000" w:rsidDel="00000000" w:rsidP="00000000" w:rsidRDefault="00000000" w:rsidRPr="00000000" w14:paraId="00000018">
      <w:pPr>
        <w:numPr>
          <w:ilvl w:val="0"/>
          <w:numId w:val="1"/>
        </w:numPr>
        <w:spacing w:line="276" w:lineRule="auto"/>
        <w:ind w:left="720" w:hanging="360"/>
        <w:jc w:val="both"/>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Adult education and transcultural university education (1988), </w:t>
      </w:r>
    </w:p>
    <w:p w:rsidR="00000000" w:rsidDel="00000000" w:rsidP="00000000" w:rsidRDefault="00000000" w:rsidRPr="00000000" w14:paraId="00000019">
      <w:pPr>
        <w:numPr>
          <w:ilvl w:val="0"/>
          <w:numId w:val="1"/>
        </w:numPr>
        <w:spacing w:line="276" w:lineRule="auto"/>
        <w:ind w:left="720" w:hanging="360"/>
        <w:jc w:val="both"/>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Adult Education Lessons (2006), </w:t>
      </w:r>
    </w:p>
    <w:p w:rsidR="00000000" w:rsidDel="00000000" w:rsidP="00000000" w:rsidRDefault="00000000" w:rsidRPr="00000000" w14:paraId="0000001A">
      <w:pPr>
        <w:numPr>
          <w:ilvl w:val="0"/>
          <w:numId w:val="1"/>
        </w:numPr>
        <w:spacing w:line="276" w:lineRule="auto"/>
        <w:ind w:left="720" w:hanging="360"/>
        <w:jc w:val="both"/>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the entry "Erasmus" of the Treccani Encyclopedia (2020)</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